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FEB" w:rsidRDefault="003E24B5">
      <w:pPr>
        <w:pStyle w:val="ConsPlusNormal"/>
        <w:spacing w:line="283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21</w:t>
      </w:r>
    </w:p>
    <w:p w:rsidR="003C5FEB" w:rsidRDefault="003E24B5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тарифному соглашению</w:t>
      </w:r>
    </w:p>
    <w:p w:rsidR="003C5FEB" w:rsidRDefault="003E24B5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в сфере обязательного медицинского</w:t>
      </w:r>
    </w:p>
    <w:p w:rsidR="003C5FEB" w:rsidRDefault="003E24B5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страхования на территории</w:t>
      </w:r>
    </w:p>
    <w:p w:rsidR="003C5FEB" w:rsidRDefault="003E24B5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3C5FEB" w:rsidRDefault="003E24B5">
      <w:pPr>
        <w:pStyle w:val="ConsPlusNormal"/>
        <w:spacing w:line="283" w:lineRule="exact"/>
        <w:jc w:val="right"/>
      </w:pPr>
      <w:r>
        <w:rPr>
          <w:sz w:val="28"/>
          <w:szCs w:val="28"/>
        </w:rPr>
        <w:t>от 26 марта 2026 года</w:t>
      </w:r>
    </w:p>
    <w:p w:rsidR="003C5FEB" w:rsidRDefault="003C5FEB">
      <w:pPr>
        <w:pStyle w:val="ConsPlusNormal"/>
        <w:jc w:val="both"/>
      </w:pPr>
    </w:p>
    <w:p w:rsidR="003C5FEB" w:rsidRDefault="003E24B5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C5FEB" w:rsidRDefault="003E24B5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ЛЕКАРСТВЕННЫХ ПРЕПАРАТОВ ДЛЯ ПРОВЕДЕНИЯ ПРОТИВООПУХОЛЕВОЙ</w:t>
      </w:r>
      <w:r w:rsidR="00AA73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ЛЕКАРСТВЕННОЙ ТЕРАПИИ, ПРИ НАЗНАЧЕНИИ КОТОРЫХ НЕОБХОДИМО</w:t>
      </w:r>
    </w:p>
    <w:p w:rsidR="003C5FEB" w:rsidRDefault="003E24B5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ОБЯЗАТЕЛЬНОЕ ПРОВЕДЕНИЕ МОЛЕКУЛЯРНО-ГЕНЕТИЧЕСКИХ</w:t>
      </w:r>
    </w:p>
    <w:p w:rsidR="003C5FEB" w:rsidRDefault="003E24B5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ИССЛЕДОВАНИЙ/ИММУНОГИСТОХИМИЧЕСКИХ ИССЛЕДОВАНИЙ,</w:t>
      </w:r>
    </w:p>
    <w:p w:rsidR="003C5FEB" w:rsidRDefault="003E24B5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ПОЗВОЛЯЮЩИХ ОПРЕДЕЛИТЬ МАРКЕР</w:t>
      </w:r>
    </w:p>
    <w:p w:rsidR="00AA73F6" w:rsidRDefault="00AA73F6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644"/>
        <w:gridCol w:w="1757"/>
        <w:gridCol w:w="1400"/>
        <w:gridCol w:w="4843"/>
      </w:tblGrid>
      <w:tr w:rsidR="003C5FEB" w:rsidTr="003E24B5">
        <w:trPr>
          <w:tblHeader/>
        </w:trPr>
        <w:tc>
          <w:tcPr>
            <w:tcW w:w="624" w:type="dxa"/>
            <w:vAlign w:val="center"/>
          </w:tcPr>
          <w:p w:rsidR="003C5FEB" w:rsidRDefault="003E24B5" w:rsidP="003E24B5">
            <w:pPr>
              <w:pStyle w:val="ConsPlusNormal"/>
              <w:jc w:val="center"/>
            </w:pPr>
            <w:r>
              <w:t>№</w:t>
            </w:r>
          </w:p>
        </w:tc>
        <w:tc>
          <w:tcPr>
            <w:tcW w:w="1644" w:type="dxa"/>
            <w:vAlign w:val="center"/>
          </w:tcPr>
          <w:p w:rsidR="003C5FEB" w:rsidRDefault="003E24B5" w:rsidP="003E24B5">
            <w:pPr>
              <w:pStyle w:val="ConsPlusNormal"/>
              <w:jc w:val="center"/>
            </w:pPr>
            <w:r>
              <w:t>Наименование МНН</w:t>
            </w:r>
          </w:p>
        </w:tc>
        <w:tc>
          <w:tcPr>
            <w:tcW w:w="1757" w:type="dxa"/>
            <w:vAlign w:val="center"/>
          </w:tcPr>
          <w:p w:rsidR="003C5FEB" w:rsidRDefault="003E24B5" w:rsidP="003E24B5">
            <w:pPr>
              <w:pStyle w:val="ConsPlusNormal"/>
              <w:jc w:val="center"/>
            </w:pPr>
            <w:r>
              <w:t xml:space="preserve">Код МКБ-10 </w:t>
            </w:r>
            <w:bookmarkStart w:id="0" w:name="_GoBack"/>
            <w:bookmarkEnd w:id="0"/>
          </w:p>
        </w:tc>
        <w:tc>
          <w:tcPr>
            <w:tcW w:w="1400" w:type="dxa"/>
            <w:vAlign w:val="center"/>
          </w:tcPr>
          <w:p w:rsidR="003C5FEB" w:rsidRDefault="003E24B5" w:rsidP="003E24B5">
            <w:pPr>
              <w:pStyle w:val="ConsPlusNormal"/>
              <w:jc w:val="center"/>
            </w:pPr>
            <w:r>
              <w:t>К</w:t>
            </w:r>
            <w:r>
              <w:t>од маркера</w:t>
            </w:r>
          </w:p>
        </w:tc>
        <w:tc>
          <w:tcPr>
            <w:tcW w:w="4843" w:type="dxa"/>
            <w:vAlign w:val="center"/>
          </w:tcPr>
          <w:p w:rsidR="003C5FEB" w:rsidRDefault="003E24B5" w:rsidP="003E24B5">
            <w:pPr>
              <w:pStyle w:val="ConsPlusNormal"/>
              <w:jc w:val="center"/>
            </w:pPr>
            <w:r>
              <w:t>Результат исследования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Абемациклиб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Алектиниб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ALK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</w:t>
            </w:r>
            <w:proofErr w:type="spellStart"/>
            <w:r>
              <w:t>транслокации</w:t>
            </w:r>
            <w:proofErr w:type="spellEnd"/>
            <w:r>
              <w:t xml:space="preserve"> в гене ALK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Алпелисиб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PIK3CA и 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мутации в гене PIK3CA и 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Вемурафениб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C43, 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BRAF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Гефитиниб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EGFR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EGFR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Дабрафениб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C34, C43, 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BRAF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Кобиметиниб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C43, 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BRAF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Кризотиниб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ALK или ROS1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</w:t>
            </w:r>
            <w:proofErr w:type="spellStart"/>
            <w:r>
              <w:t>транслокации</w:t>
            </w:r>
            <w:proofErr w:type="spellEnd"/>
            <w:r>
              <w:t xml:space="preserve"> в гене ALK или ROS1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Лапатиниб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C50, 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Гиперэкспрессия</w:t>
            </w:r>
            <w:proofErr w:type="spellEnd"/>
            <w:r>
              <w:t>/амплификация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Ленватиниб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C54, C55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MSI или </w:t>
            </w:r>
            <w:proofErr w:type="spellStart"/>
            <w:r>
              <w:t>dMMR</w:t>
            </w:r>
            <w:proofErr w:type="spellEnd"/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Отсутствие </w:t>
            </w:r>
            <w:proofErr w:type="spellStart"/>
            <w:r>
              <w:t>микросателлитной</w:t>
            </w:r>
            <w:proofErr w:type="spellEnd"/>
            <w:r>
              <w:t xml:space="preserve"> нестабильности или нарушений системы репарации ДНК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C25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BRCA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генах BRCA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BRCA и 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мутаций в генах BRCA и 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C61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BRCA или HRR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генах BRCA или Наличие мутаций в генах НRR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Осимертиниб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EGFR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EGFR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Палбоциклиб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Панитумумаб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RAS и 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Отсутствие мутаций в гене RAS и отсутствие мутаций в гене BRAF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Пертузумаб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C18, C19, C20, 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Гиперэкспрессия</w:t>
            </w:r>
            <w:proofErr w:type="spellEnd"/>
            <w:r>
              <w:t>/амплификация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Рибоциклиб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Талазопариб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BRCA и 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мутаций в генах BRCA и отсутствие </w:t>
            </w:r>
            <w:proofErr w:type="spellStart"/>
            <w:r>
              <w:t>гиперэкспрессии</w:t>
            </w:r>
            <w:proofErr w:type="spellEnd"/>
            <w:r>
              <w:t>/амплификации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Траметиниб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C34, C43, 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Наличие мутаций в гене BRAF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Трастузумаб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C07, C08, C15, C16, C18, C19, C50, C54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Гиперэкспрессия</w:t>
            </w:r>
            <w:proofErr w:type="spellEnd"/>
            <w:r>
              <w:t>/амплификация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Трастузумаб</w:t>
            </w:r>
            <w:proofErr w:type="spellEnd"/>
            <w:r>
              <w:t xml:space="preserve"> </w:t>
            </w:r>
            <w:proofErr w:type="spellStart"/>
            <w:r>
              <w:t>эмтанзин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C50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HER2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Гиперэкспрессия</w:t>
            </w:r>
            <w:proofErr w:type="spellEnd"/>
            <w:r>
              <w:t>/амплификация белка HER2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Церитиниб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C34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ALK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 xml:space="preserve">Наличие </w:t>
            </w:r>
            <w:proofErr w:type="spellStart"/>
            <w:r>
              <w:t>транслокации</w:t>
            </w:r>
            <w:proofErr w:type="spellEnd"/>
            <w:r>
              <w:t xml:space="preserve"> в гене ALK</w:t>
            </w:r>
          </w:p>
        </w:tc>
      </w:tr>
      <w:tr w:rsidR="003C5FEB" w:rsidTr="003E24B5">
        <w:tc>
          <w:tcPr>
            <w:tcW w:w="62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644" w:type="dxa"/>
            <w:vAlign w:val="center"/>
          </w:tcPr>
          <w:p w:rsidR="003C5FEB" w:rsidRDefault="003E24B5">
            <w:pPr>
              <w:pStyle w:val="ConsPlusNormal"/>
              <w:jc w:val="center"/>
            </w:pPr>
            <w:proofErr w:type="spellStart"/>
            <w:r>
              <w:t>Цетуксимаб</w:t>
            </w:r>
            <w:proofErr w:type="spellEnd"/>
          </w:p>
        </w:tc>
        <w:tc>
          <w:tcPr>
            <w:tcW w:w="1757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C18, C19, C20</w:t>
            </w:r>
          </w:p>
        </w:tc>
        <w:tc>
          <w:tcPr>
            <w:tcW w:w="1400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RAS и BRAF</w:t>
            </w:r>
          </w:p>
        </w:tc>
        <w:tc>
          <w:tcPr>
            <w:tcW w:w="4843" w:type="dxa"/>
            <w:vAlign w:val="center"/>
          </w:tcPr>
          <w:p w:rsidR="003C5FEB" w:rsidRDefault="003E24B5">
            <w:pPr>
              <w:pStyle w:val="ConsPlusNormal"/>
              <w:jc w:val="center"/>
            </w:pPr>
            <w:r>
              <w:t>Отсутствие мутаций в гене RAS и отсутствие мутаций в гене BRAF</w:t>
            </w:r>
          </w:p>
        </w:tc>
      </w:tr>
    </w:tbl>
    <w:p w:rsidR="003C5FEB" w:rsidRDefault="003C5FEB">
      <w:pPr>
        <w:pStyle w:val="ConsPlusNormal"/>
        <w:jc w:val="both"/>
      </w:pPr>
    </w:p>
    <w:p w:rsidR="003C5FEB" w:rsidRDefault="003C5FEB">
      <w:pPr>
        <w:pStyle w:val="ConsPlusNormal"/>
        <w:jc w:val="both"/>
      </w:pPr>
    </w:p>
    <w:sectPr w:rsidR="003C5FEB" w:rsidSect="00AA73F6">
      <w:headerReference w:type="default" r:id="rId6"/>
      <w:headerReference w:type="first" r:id="rId7"/>
      <w:pgSz w:w="11906" w:h="16838"/>
      <w:pgMar w:top="1440" w:right="566" w:bottom="1440" w:left="1133" w:header="624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FEB" w:rsidRDefault="003E24B5">
      <w:pPr>
        <w:pStyle w:val="ConsPlusNormal"/>
      </w:pPr>
      <w:r>
        <w:separator/>
      </w:r>
    </w:p>
  </w:endnote>
  <w:endnote w:type="continuationSeparator" w:id="0">
    <w:p w:rsidR="003C5FEB" w:rsidRDefault="003E24B5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FEB" w:rsidRDefault="003E24B5">
      <w:pPr>
        <w:pStyle w:val="ConsPlusNormal"/>
      </w:pPr>
      <w:r>
        <w:separator/>
      </w:r>
    </w:p>
  </w:footnote>
  <w:footnote w:type="continuationSeparator" w:id="0">
    <w:p w:rsidR="003C5FEB" w:rsidRDefault="003E24B5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911399"/>
      <w:docPartObj>
        <w:docPartGallery w:val="Page Numbers (Top of Page)"/>
        <w:docPartUnique/>
      </w:docPartObj>
    </w:sdtPr>
    <w:sdtContent>
      <w:p w:rsidR="00AA73F6" w:rsidRDefault="00AA73F6">
        <w:pPr>
          <w:pStyle w:val="ab"/>
          <w:jc w:val="center"/>
        </w:pPr>
        <w:r w:rsidRPr="00AA73F6">
          <w:rPr>
            <w:sz w:val="28"/>
            <w:szCs w:val="28"/>
          </w:rPr>
          <w:fldChar w:fldCharType="begin"/>
        </w:r>
        <w:r w:rsidRPr="00AA73F6">
          <w:rPr>
            <w:sz w:val="28"/>
            <w:szCs w:val="28"/>
          </w:rPr>
          <w:instrText>PAGE   \* MERGEFORMAT</w:instrText>
        </w:r>
        <w:r w:rsidRPr="00AA73F6">
          <w:rPr>
            <w:sz w:val="28"/>
            <w:szCs w:val="28"/>
          </w:rPr>
          <w:fldChar w:fldCharType="separate"/>
        </w:r>
        <w:r w:rsidR="003E24B5">
          <w:rPr>
            <w:noProof/>
            <w:sz w:val="28"/>
            <w:szCs w:val="28"/>
          </w:rPr>
          <w:t>2</w:t>
        </w:r>
        <w:r w:rsidRPr="00AA73F6">
          <w:rPr>
            <w:sz w:val="28"/>
            <w:szCs w:val="28"/>
          </w:rPr>
          <w:fldChar w:fldCharType="end"/>
        </w:r>
      </w:p>
    </w:sdtContent>
  </w:sdt>
  <w:p w:rsidR="00AA73F6" w:rsidRDefault="00AA73F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14007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A73F6" w:rsidRPr="00AA73F6" w:rsidRDefault="00AA73F6">
        <w:pPr>
          <w:pStyle w:val="ab"/>
          <w:jc w:val="center"/>
          <w:rPr>
            <w:sz w:val="28"/>
            <w:szCs w:val="28"/>
          </w:rPr>
        </w:pPr>
      </w:p>
    </w:sdtContent>
  </w:sdt>
  <w:p w:rsidR="003C5FEB" w:rsidRDefault="003C5FE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EB"/>
    <w:rsid w:val="003C5FEB"/>
    <w:rsid w:val="003E24B5"/>
    <w:rsid w:val="00AA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266CAD-65BC-41AD-8858-953D19D2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2018</Characters>
  <Application>Microsoft Office Word</Application>
  <DocSecurity>0</DocSecurity>
  <Lines>16</Lines>
  <Paragraphs>4</Paragraphs>
  <ScaleCrop>false</ScaleCrop>
  <Company>КонсультантПлюс Версия 4025.00.50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25.12.2025)
(ред. от 19.02.2026)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амбулаторных, стационарных условиях, в условиях д</dc:title>
  <cp:lastModifiedBy>Глебова Людмила Егоровна</cp:lastModifiedBy>
  <cp:revision>6</cp:revision>
  <dcterms:created xsi:type="dcterms:W3CDTF">2026-03-26T11:47:00Z</dcterms:created>
  <dcterms:modified xsi:type="dcterms:W3CDTF">2026-03-27T12:36:00Z</dcterms:modified>
</cp:coreProperties>
</file>